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69" w:rsidRPr="008E37C1" w:rsidRDefault="00156169" w:rsidP="0015616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  <w:highlight w:val="yellow"/>
        </w:rPr>
        <w:t>ANEXO VIII</w:t>
      </w:r>
    </w:p>
    <w:p w:rsidR="00156169" w:rsidRPr="008E37C1" w:rsidRDefault="00156169" w:rsidP="0015616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156169" w:rsidRPr="008E37C1" w:rsidRDefault="00156169" w:rsidP="0015616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156169" w:rsidRPr="008E37C1" w:rsidRDefault="00156169" w:rsidP="0015616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156169" w:rsidRPr="008E37C1" w:rsidRDefault="00156169" w:rsidP="0015616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POLÍTICA DE SEGURANÇA DA INFORMAÇÃO E CONTROLE DE FLUXO DE DADOS.</w:t>
      </w:r>
    </w:p>
    <w:p w:rsidR="00156169" w:rsidRPr="008E37C1" w:rsidRDefault="00156169" w:rsidP="00156169">
      <w:pPr>
        <w:spacing w:line="360" w:lineRule="auto"/>
        <w:jc w:val="center"/>
        <w:rPr>
          <w:rFonts w:ascii="Trebuchet MS" w:eastAsia="Times New Roman" w:hAnsi="Trebuchet MS"/>
          <w:sz w:val="24"/>
          <w:szCs w:val="24"/>
        </w:rPr>
      </w:pPr>
      <w:r w:rsidRPr="008E37C1">
        <w:rPr>
          <w:rStyle w:val="mw-headline"/>
          <w:rFonts w:ascii="Trebuchet MS" w:hAnsi="Trebuchet MS"/>
        </w:rPr>
        <w:t xml:space="preserve">(Item 133.6 e 135 </w:t>
      </w:r>
      <w:r w:rsidRPr="008E37C1">
        <w:rPr>
          <w:rStyle w:val="mw-headline"/>
          <w:rFonts w:ascii="Trebuchet MS" w:eastAsia="Times New Roman" w:hAnsi="Trebuchet MS"/>
          <w:bCs/>
        </w:rPr>
        <w:t>do Cap. XIII das NSCG/SP)</w:t>
      </w:r>
    </w:p>
    <w:p w:rsidR="00156169" w:rsidRPr="008E37C1" w:rsidRDefault="00156169" w:rsidP="00156169">
      <w:pPr>
        <w:spacing w:after="0" w:line="240" w:lineRule="auto"/>
        <w:jc w:val="both"/>
        <w:rPr>
          <w:rFonts w:ascii="Trebuchet MS" w:eastAsia="Calibri" w:hAnsi="Trebuchet MS"/>
          <w:b/>
          <w:sz w:val="24"/>
          <w:szCs w:val="24"/>
        </w:rPr>
      </w:pPr>
    </w:p>
    <w:p w:rsidR="00156169" w:rsidRPr="008E37C1" w:rsidRDefault="00156169" w:rsidP="00156169">
      <w:pPr>
        <w:jc w:val="both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6272E8" wp14:editId="4EDEF4B7">
                <wp:simplePos x="0" y="0"/>
                <wp:positionH relativeFrom="column">
                  <wp:posOffset>-184150</wp:posOffset>
                </wp:positionH>
                <wp:positionV relativeFrom="paragraph">
                  <wp:posOffset>294005</wp:posOffset>
                </wp:positionV>
                <wp:extent cx="6448425" cy="5653405"/>
                <wp:effectExtent l="0" t="0" r="9525" b="444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6527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B3B09" id="Retângulo 3" o:spid="_x0000_s1026" style="position:absolute;margin-left:-14.5pt;margin-top:23.15pt;width:507.75pt;height:44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" fillcolor="white [3201]" stroked="f" strokeweight="1pt">
                <v:fill opacity="54998f"/>
              </v:rect>
            </w:pict>
          </mc:Fallback>
        </mc:AlternateContent>
      </w:r>
      <w:r w:rsidRPr="008E37C1">
        <w:rPr>
          <w:rFonts w:ascii="Trebuchet MS" w:hAnsi="Trebuchet MS"/>
          <w:b/>
          <w:sz w:val="24"/>
          <w:szCs w:val="24"/>
        </w:rPr>
        <w:t>Sumário</w:t>
      </w:r>
    </w:p>
    <w:p w:rsidR="00156169" w:rsidRPr="008E37C1" w:rsidRDefault="00156169" w:rsidP="00156169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r w:rsidRPr="008E37C1">
        <w:rPr>
          <w:rFonts w:ascii="Trebuchet MS" w:hAnsi="Trebuchet MS"/>
          <w:sz w:val="24"/>
          <w:szCs w:val="24"/>
        </w:rPr>
        <w:fldChar w:fldCharType="begin"/>
      </w:r>
      <w:r w:rsidRPr="008E37C1">
        <w:rPr>
          <w:rFonts w:ascii="Trebuchet MS" w:hAnsi="Trebuchet MS"/>
          <w:sz w:val="24"/>
          <w:szCs w:val="24"/>
        </w:rPr>
        <w:instrText xml:space="preserve"> TOC \o "1-3" \h \z \u </w:instrText>
      </w:r>
      <w:r w:rsidRPr="008E37C1">
        <w:rPr>
          <w:rFonts w:ascii="Trebuchet MS" w:hAnsi="Trebuchet MS"/>
          <w:sz w:val="24"/>
          <w:szCs w:val="24"/>
        </w:rPr>
        <w:fldChar w:fldCharType="separate"/>
      </w:r>
      <w:hyperlink w:anchor="_Toc56098243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1.</w:t>
        </w:r>
        <w:r w:rsidRPr="008E37C1">
          <w:rPr>
            <w:rStyle w:val="Hyperlink"/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INTRODUÇÃO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_Toc56098243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44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2.</w:t>
        </w:r>
        <w:r w:rsidRPr="008E37C1">
          <w:rPr>
            <w:rStyle w:val="Hyperlink"/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OBJETIVOS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_Toc56098244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45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3.</w:t>
        </w:r>
        <w:r w:rsidRPr="008E37C1">
          <w:rPr>
            <w:rStyle w:val="Hyperlink"/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APLICAÇÃO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_Toc56098245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46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4.</w:t>
        </w:r>
        <w:r w:rsidRPr="008E37C1">
          <w:rPr>
            <w:rStyle w:val="Hyperlink"/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PRINCÍPIOS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_Toc56098246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2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47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5.</w:t>
        </w:r>
        <w:r w:rsidRPr="008E37C1">
          <w:rPr>
            <w:rStyle w:val="Hyperlink"/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DIRETRIZES GERAIS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_Toc56098247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3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48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6.</w:t>
        </w:r>
        <w:r w:rsidRPr="008E37C1">
          <w:rPr>
            <w:rStyle w:val="Hyperlink"/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PENALIDADES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_Toc56098248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7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49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7.</w:t>
        </w:r>
        <w:r w:rsidRPr="008E37C1">
          <w:rPr>
            <w:rStyle w:val="Hyperlink"/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PAPÉIS E RESPONSABILIDADES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_Toc56098249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7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2"/>
        <w:tabs>
          <w:tab w:val="left" w:pos="880"/>
          <w:tab w:val="right" w:leader="dot" w:pos="9062"/>
        </w:tabs>
        <w:jc w:val="both"/>
        <w:rPr>
          <w:rFonts w:ascii="Trebuchet MS" w:eastAsiaTheme="minorEastAsia" w:hAnsi="Trebuchet MS" w:cstheme="minorBidi"/>
          <w:noProof/>
          <w:sz w:val="24"/>
          <w:szCs w:val="24"/>
          <w:lang w:eastAsia="pt-BR"/>
        </w:rPr>
      </w:pPr>
      <w:hyperlink w:anchor="_Toc56098250" w:history="1"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7.1.</w:t>
        </w:r>
        <w:r w:rsidRPr="008E37C1">
          <w:rPr>
            <w:rStyle w:val="Hyperlink"/>
            <w:rFonts w:ascii="Trebuchet MS" w:eastAsiaTheme="minorEastAsia" w:hAnsi="Trebuchet MS" w:cstheme="minorBidi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Comitê de Segurança da Informação e Privacidade (CSI)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_Toc56098250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7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2"/>
        <w:tabs>
          <w:tab w:val="left" w:pos="880"/>
          <w:tab w:val="right" w:leader="dot" w:pos="9062"/>
        </w:tabs>
        <w:jc w:val="both"/>
        <w:rPr>
          <w:rFonts w:ascii="Trebuchet MS" w:eastAsiaTheme="minorEastAsia" w:hAnsi="Trebuchet MS" w:cstheme="minorBidi"/>
          <w:noProof/>
          <w:sz w:val="24"/>
          <w:szCs w:val="24"/>
          <w:lang w:eastAsia="pt-BR"/>
        </w:rPr>
      </w:pPr>
      <w:hyperlink w:anchor="_Toc56098251" w:history="1"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7.2.</w:t>
        </w:r>
        <w:r w:rsidRPr="008E37C1">
          <w:rPr>
            <w:rStyle w:val="Hyperlink"/>
            <w:rFonts w:ascii="Trebuchet MS" w:eastAsiaTheme="minorEastAsia" w:hAnsi="Trebuchet MS" w:cstheme="minorBidi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Tecnologia da Informação (TI)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_Toc56098251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8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2"/>
        <w:tabs>
          <w:tab w:val="left" w:pos="880"/>
          <w:tab w:val="right" w:leader="dot" w:pos="9062"/>
        </w:tabs>
        <w:jc w:val="both"/>
        <w:rPr>
          <w:rFonts w:ascii="Trebuchet MS" w:eastAsiaTheme="minorEastAsia" w:hAnsi="Trebuchet MS" w:cstheme="minorBidi"/>
          <w:noProof/>
          <w:sz w:val="24"/>
          <w:szCs w:val="24"/>
          <w:lang w:eastAsia="pt-BR"/>
        </w:rPr>
      </w:pPr>
      <w:hyperlink w:anchor="_Toc56098252" w:history="1"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7.3.</w:t>
        </w:r>
        <w:r w:rsidRPr="008E37C1">
          <w:rPr>
            <w:rStyle w:val="Hyperlink"/>
            <w:rFonts w:ascii="Trebuchet MS" w:eastAsiaTheme="minorEastAsia" w:hAnsi="Trebuchet MS" w:cstheme="minorBidi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Encarregado nomeado.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_Toc56098252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8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2"/>
        <w:tabs>
          <w:tab w:val="left" w:pos="880"/>
          <w:tab w:val="right" w:leader="dot" w:pos="9062"/>
        </w:tabs>
        <w:jc w:val="both"/>
        <w:rPr>
          <w:rFonts w:ascii="Trebuchet MS" w:eastAsiaTheme="minorEastAsia" w:hAnsi="Trebuchet MS" w:cstheme="minorBidi"/>
          <w:noProof/>
          <w:sz w:val="24"/>
          <w:szCs w:val="24"/>
          <w:lang w:eastAsia="pt-BR"/>
        </w:rPr>
      </w:pPr>
      <w:hyperlink w:anchor="_Toc56098253" w:history="1"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7.4.</w:t>
        </w:r>
        <w:r w:rsidRPr="008E37C1">
          <w:rPr>
            <w:rStyle w:val="Hyperlink"/>
            <w:rFonts w:ascii="Trebuchet MS" w:eastAsiaTheme="minorEastAsia" w:hAnsi="Trebuchet MS" w:cstheme="minorBidi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Usuários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_Toc56098253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8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2"/>
        <w:tabs>
          <w:tab w:val="left" w:pos="880"/>
          <w:tab w:val="right" w:leader="dot" w:pos="9062"/>
        </w:tabs>
        <w:jc w:val="both"/>
        <w:rPr>
          <w:rFonts w:ascii="Trebuchet MS" w:eastAsiaTheme="minorEastAsia" w:hAnsi="Trebuchet MS" w:cstheme="minorBidi"/>
          <w:noProof/>
          <w:sz w:val="24"/>
          <w:szCs w:val="24"/>
          <w:lang w:eastAsia="pt-BR"/>
        </w:rPr>
      </w:pPr>
      <w:hyperlink w:anchor="_Toc56098254" w:history="1"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7.5.</w:t>
        </w:r>
        <w:r w:rsidRPr="008E37C1">
          <w:rPr>
            <w:rStyle w:val="Hyperlink"/>
            <w:rFonts w:ascii="Trebuchet MS" w:eastAsiaTheme="minorEastAsia" w:hAnsi="Trebuchet MS" w:cstheme="minorBidi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b/>
            <w:noProof/>
            <w:sz w:val="24"/>
            <w:szCs w:val="24"/>
          </w:rPr>
          <w:t>Recursos Humanos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_Toc56098254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9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eastAsiaTheme="minorEastAsia" w:hAnsi="Trebuchet MS" w:cstheme="minorBidi"/>
          <w:b w:val="0"/>
          <w:bCs w:val="0"/>
          <w:caps w:val="0"/>
          <w:noProof/>
          <w:sz w:val="24"/>
          <w:szCs w:val="24"/>
          <w:lang w:eastAsia="pt-BR"/>
        </w:rPr>
      </w:pPr>
      <w:hyperlink w:anchor="_Toc56098255" w:history="1"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8.</w:t>
        </w:r>
        <w:r w:rsidRPr="008E37C1">
          <w:rPr>
            <w:rStyle w:val="Hyperlink"/>
            <w:rFonts w:ascii="Trebuchet MS" w:eastAsiaTheme="minorEastAsia" w:hAnsi="Trebuchet MS" w:cstheme="minorBidi"/>
            <w:b w:val="0"/>
            <w:bCs w:val="0"/>
            <w:caps w:val="0"/>
            <w:noProof/>
            <w:sz w:val="24"/>
            <w:szCs w:val="24"/>
            <w:lang w:val="pt-BR" w:eastAsia="pt-BR"/>
          </w:rPr>
          <w:tab/>
        </w:r>
        <w:r w:rsidRPr="008E37C1">
          <w:rPr>
            <w:rStyle w:val="Hyperlink"/>
            <w:rFonts w:ascii="Trebuchet MS" w:hAnsi="Trebuchet MS"/>
            <w:noProof/>
            <w:sz w:val="24"/>
            <w:szCs w:val="24"/>
          </w:rPr>
          <w:t>Gestão da Política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ab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begin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instrText xml:space="preserve"> PAGEREF _Toc56098255 \h </w:instrTex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separate"/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t>9</w:t>
        </w:r>
        <w:r w:rsidRPr="008E37C1">
          <w:rPr>
            <w:rStyle w:val="Hyperlink"/>
            <w:rFonts w:ascii="Trebuchet MS" w:hAnsi="Trebuchet MS"/>
            <w:noProof/>
            <w:webHidden/>
            <w:sz w:val="24"/>
            <w:szCs w:val="24"/>
            <w:lang w:val="pt-BR"/>
          </w:rPr>
          <w:fldChar w:fldCharType="end"/>
        </w:r>
      </w:hyperlink>
    </w:p>
    <w:p w:rsidR="00156169" w:rsidRPr="008E37C1" w:rsidRDefault="00156169" w:rsidP="00156169">
      <w:pPr>
        <w:pStyle w:val="Sumrio1"/>
        <w:tabs>
          <w:tab w:val="left" w:pos="440"/>
          <w:tab w:val="right" w:leader="dot" w:pos="9062"/>
        </w:tabs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fldChar w:fldCharType="end"/>
      </w:r>
    </w:p>
    <w:p w:rsidR="00156169" w:rsidRPr="008E37C1" w:rsidRDefault="00156169" w:rsidP="00156169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br w:type="page"/>
      </w:r>
    </w:p>
    <w:p w:rsidR="00156169" w:rsidRPr="008E37C1" w:rsidRDefault="00156169" w:rsidP="00156169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0" w:name="_Toc29852846"/>
      <w:bookmarkStart w:id="1" w:name="_Toc56098243"/>
      <w:r w:rsidRPr="008E37C1">
        <w:rPr>
          <w:rFonts w:ascii="Trebuchet MS" w:hAnsi="Trebuchet MS"/>
          <w:sz w:val="24"/>
          <w:szCs w:val="24"/>
        </w:rPr>
        <w:lastRenderedPageBreak/>
        <w:t>INTRODUÇÃO</w:t>
      </w:r>
      <w:bookmarkEnd w:id="0"/>
      <w:bookmarkEnd w:id="1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tem como missão, servir com eficiência e agilidade de maneira que a excelência da prestação do serviço impressione o usuário.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O Cartório entende que a informação é um bem essencial para suas atividades e para resguardar a qualidade e garantia dos serviços ofertados a seus clientes.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O cartório compreende que a manipulação de sua informação passa por diferentes meios de suporte, armazenamento e comunicação, sendo estes vulneráveis a fatores externos e internos que podem comprometer a segurança das informações corporativas e privacidade de dados pessoais, seja de clientes ou funcionários.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Dessa forma,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estabelece sua Política de Segurança da Informação, como parte integrante do seu sistema de gestão corporativo, alinhada as boas práticas e normas internacionalmente aceitas, com o objetivo de garantir níveis adequados de proteção a informações do cartório ou sob sua responsabilidade. </w:t>
      </w:r>
    </w:p>
    <w:p w:rsidR="00156169" w:rsidRPr="008E37C1" w:rsidRDefault="00156169" w:rsidP="00156169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2" w:name="_Toc404183926"/>
      <w:bookmarkStart w:id="3" w:name="_Toc404183927"/>
      <w:bookmarkStart w:id="4" w:name="_Toc56098244"/>
      <w:bookmarkStart w:id="5" w:name="_Toc29852847"/>
      <w:bookmarkEnd w:id="2"/>
      <w:bookmarkEnd w:id="3"/>
      <w:r w:rsidRPr="008E37C1">
        <w:rPr>
          <w:rFonts w:ascii="Trebuchet MS" w:hAnsi="Trebuchet MS"/>
          <w:sz w:val="24"/>
          <w:szCs w:val="24"/>
        </w:rPr>
        <w:t>OBJETIVOS</w:t>
      </w:r>
      <w:bookmarkEnd w:id="4"/>
      <w:bookmarkEnd w:id="5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Declarar formalmente, por meio da alta direção (Tabelião) as diretrizes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, que visam à proteção dos ativos de informação e privacidade dos dados pessoais com eficiência, eficácia e competitividade, de modo seguro, garantindo a confidencialidade, integridade, disponibilidade, autenticidade e legalidade, assim como dos Ativos de Tecnologia de Informação e Comunicação que as sustentam, de forma alinhada aos requisitos legais e exigências dos órgãos regulatórios de acordo com o negócio.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Estabelecer as competências, responsabilidades e limites de atuação dos colaboradores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, em relação à segurança da informação e privacidade, reforçando a cultura de segurança e priorizando as ações necessárias conforme o negócio.</w:t>
      </w:r>
    </w:p>
    <w:p w:rsidR="00156169" w:rsidRPr="008E37C1" w:rsidRDefault="00156169" w:rsidP="00156169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6" w:name="_Toc404183929"/>
      <w:bookmarkStart w:id="7" w:name="_Toc404183930"/>
      <w:bookmarkStart w:id="8" w:name="_Toc56098245"/>
      <w:bookmarkStart w:id="9" w:name="_Toc29852848"/>
      <w:bookmarkEnd w:id="6"/>
      <w:bookmarkEnd w:id="7"/>
      <w:r w:rsidRPr="008E37C1">
        <w:rPr>
          <w:rFonts w:ascii="Trebuchet MS" w:hAnsi="Trebuchet MS"/>
          <w:sz w:val="24"/>
          <w:szCs w:val="24"/>
        </w:rPr>
        <w:t>APLICAÇÃO</w:t>
      </w:r>
      <w:bookmarkEnd w:id="8"/>
      <w:bookmarkEnd w:id="9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Esta Política de Segurança da Informação é um documento interno, com valor jurídico e aplicabilidade imediata, plena e indistinta.</w:t>
      </w:r>
      <w:r w:rsidRPr="008E37C1">
        <w:rPr>
          <w:rFonts w:ascii="Trebuchet MS" w:hAnsi="Trebuchet MS"/>
          <w:b/>
          <w:sz w:val="24"/>
          <w:szCs w:val="24"/>
        </w:rPr>
        <w:t xml:space="preserve"> </w:t>
      </w:r>
      <w:r w:rsidRPr="008E37C1">
        <w:rPr>
          <w:rFonts w:ascii="Trebuchet MS" w:hAnsi="Trebuchet MS"/>
          <w:sz w:val="24"/>
          <w:szCs w:val="24"/>
        </w:rPr>
        <w:t>Ela é aplicada</w:t>
      </w:r>
      <w:r w:rsidRPr="008E37C1">
        <w:rPr>
          <w:rFonts w:ascii="Trebuchet MS" w:hAnsi="Trebuchet MS"/>
          <w:b/>
          <w:sz w:val="24"/>
          <w:szCs w:val="24"/>
        </w:rPr>
        <w:t xml:space="preserve"> </w:t>
      </w:r>
      <w:r w:rsidRPr="008E37C1">
        <w:rPr>
          <w:rFonts w:ascii="Trebuchet MS" w:hAnsi="Trebuchet MS"/>
          <w:sz w:val="24"/>
          <w:szCs w:val="24"/>
        </w:rPr>
        <w:t xml:space="preserve">a todos os empregados, estagiários, prestadores de serviços, terceirizados, conveniados, credenciados, fornecedores, clientes, menores aprendizes, ou quaisquer outros indivíduos ou entidades que venham a ter acesso e/ou utilizar, direta ou indiretamente, as Informações e os Ativos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156169" w:rsidRPr="008E37C1" w:rsidRDefault="00156169" w:rsidP="00156169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10" w:name="_Toc404183933"/>
      <w:bookmarkStart w:id="11" w:name="_Toc404183934"/>
      <w:bookmarkStart w:id="12" w:name="_Toc404183935"/>
      <w:bookmarkStart w:id="13" w:name="_Toc56098246"/>
      <w:bookmarkStart w:id="14" w:name="_Toc29852849"/>
      <w:bookmarkEnd w:id="10"/>
      <w:bookmarkEnd w:id="11"/>
      <w:bookmarkEnd w:id="12"/>
      <w:r w:rsidRPr="008E37C1">
        <w:rPr>
          <w:rFonts w:ascii="Trebuchet MS" w:hAnsi="Trebuchet MS"/>
          <w:sz w:val="24"/>
          <w:szCs w:val="24"/>
        </w:rPr>
        <w:t>PRINCÍPIOS</w:t>
      </w:r>
      <w:bookmarkEnd w:id="13"/>
      <w:bookmarkEnd w:id="14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aps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lastRenderedPageBreak/>
        <w:t xml:space="preserve">Preservar e proteger a informação em todo o seu ciclo de vida, contida em qualquer meio, suporte ou formato, por qualquer ATIVO de propriedade, responsabilidade ou autorizado pelo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, dos diversos tipos de ameaça.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aps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Prevenir e reduzir impactos gerados por incidentes de segurança, assegurando a confidencialidade, integridade, disponibilidade, autenticidade e legalidade no desenvolvimento das atividades profissionais.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aps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Estabelecer e definir as atribuições e responsabilidades do Comitê de Segurança da informação e privacidade visando alcançar os objetivos e estabelecer os controles definidos pelo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aps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Assegurar que a Tecnologia da Informação realize a gestão e a segurança dos Ativos de propriedade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ou dos que estão sob sua responsabilidade.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Estabelecer um plano anual de capacitação e conscientização direcionado ao desenvolvimento e manutenção das habilidades e aperfeiçoamento dos colaboradores sobre tecnologia e segurança da informação.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15" w:name="_Toc358640432"/>
      <w:bookmarkStart w:id="16" w:name="_Toc358650863"/>
      <w:bookmarkStart w:id="17" w:name="_Toc358990894"/>
      <w:bookmarkStart w:id="18" w:name="_Toc359871241"/>
      <w:bookmarkStart w:id="19" w:name="_Toc377549763"/>
      <w:bookmarkStart w:id="20" w:name="_Toc381105966"/>
      <w:bookmarkStart w:id="21" w:name="_Toc384819228"/>
      <w:r w:rsidRPr="008E37C1">
        <w:rPr>
          <w:rFonts w:ascii="Trebuchet MS" w:hAnsi="Trebuchet MS"/>
          <w:sz w:val="24"/>
          <w:szCs w:val="24"/>
        </w:rPr>
        <w:t xml:space="preserve">Cumprir a legislação vigente no Brasil e demais instrumentos regulamentares relacionados às atividades profissionais no que diz respeito à segurança da informação e aos objetivos institucionais, morais e éticos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.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156169" w:rsidRPr="008E37C1" w:rsidRDefault="00156169" w:rsidP="00156169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22" w:name="_Toc404183937"/>
      <w:bookmarkStart w:id="23" w:name="_Toc56098247"/>
      <w:bookmarkStart w:id="24" w:name="_Toc29852850"/>
      <w:bookmarkEnd w:id="22"/>
      <w:r w:rsidRPr="008E37C1">
        <w:rPr>
          <w:rFonts w:ascii="Trebuchet MS" w:hAnsi="Trebuchet MS"/>
          <w:sz w:val="24"/>
          <w:szCs w:val="24"/>
        </w:rPr>
        <w:t>DIRETRIZES GERAIS</w:t>
      </w:r>
      <w:bookmarkEnd w:id="23"/>
      <w:bookmarkEnd w:id="24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Interpretação</w:t>
      </w:r>
      <w:r w:rsidRPr="008E37C1">
        <w:rPr>
          <w:rFonts w:ascii="Trebuchet MS" w:hAnsi="Trebuchet MS"/>
          <w:sz w:val="24"/>
          <w:szCs w:val="24"/>
        </w:rPr>
        <w:t>: Esta PSI e seus documentos complementares devem ser interpretados de forma restritiva, dentro do princípio de aplicação do menor privilégio possível, ou seja, tudo o que não estiver expressamente permitido só deve ser realizado após prévia autorização, devendo ser levada em consideração a análise de risco e a necessidade do negócio à época de sua solicitação.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Publicidade</w:t>
      </w:r>
      <w:r w:rsidRPr="008E37C1">
        <w:rPr>
          <w:rFonts w:ascii="Trebuchet MS" w:hAnsi="Trebuchet MS"/>
          <w:sz w:val="24"/>
          <w:szCs w:val="24"/>
        </w:rPr>
        <w:t xml:space="preserve">: Esta PSI e seus documentos complementares devem ser divulgados aos seus colaboradores, visando a sua disponibilidade para todos que se relacionam com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, ou que, direta ou indiretamente, são impactados.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Propriedade:</w:t>
      </w:r>
      <w:r w:rsidRPr="008E37C1">
        <w:rPr>
          <w:rFonts w:ascii="Trebuchet MS" w:hAnsi="Trebuchet MS"/>
          <w:sz w:val="24"/>
          <w:szCs w:val="24"/>
        </w:rPr>
        <w:t xml:space="preserve"> As informações geradas, acessadas, manuseadas, armazenadas ou descartadas no exercício das atividades realizadas pelos colaboradores, bem como os demais ativos intangíveis e tangíveis disponibilizados, são de propriedade e direito de uso exclusivo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e devem ser empregados unicamente para fins profissionais.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 xml:space="preserve">Propriedade Intelectual: </w:t>
      </w:r>
      <w:r w:rsidRPr="008E37C1">
        <w:rPr>
          <w:rFonts w:ascii="Trebuchet MS" w:hAnsi="Trebuchet MS"/>
          <w:sz w:val="24"/>
          <w:szCs w:val="24"/>
        </w:rPr>
        <w:t xml:space="preserve">É vedado o uso das marcas, identidade visual e qualquer outro sinal distintivo, atual e futuro,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em qualquer forma ou mídia, inclusive na Internet e nas mídias sociais, sem a prévia e formal autorização para tanto, até mesmo no âmbito acadêmico.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lastRenderedPageBreak/>
        <w:t xml:space="preserve">Classificação da Informação: </w:t>
      </w:r>
      <w:r w:rsidRPr="008E37C1">
        <w:rPr>
          <w:rFonts w:ascii="Trebuchet MS" w:hAnsi="Trebuchet MS"/>
          <w:sz w:val="24"/>
          <w:szCs w:val="24"/>
        </w:rPr>
        <w:t xml:space="preserve">Os colaboradores devem utilizar apenas os recursos disponibilizados pelo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para classificar a informação e aplicar os respectivos controles estabelecidos em documento específico, em todo o ciclo de vida da informação, ou seja, desde a sua recepção ou produção até o seu descarte.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Sigilo</w:t>
      </w:r>
      <w:r w:rsidRPr="008E37C1">
        <w:rPr>
          <w:rFonts w:ascii="Trebuchet MS" w:hAnsi="Trebuchet MS"/>
          <w:sz w:val="24"/>
          <w:szCs w:val="24"/>
        </w:rPr>
        <w:t xml:space="preserve">: É vedada a revelação de qualquer informação de propriedade ou sob a responsabilidade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, por seus colaboradores, sem a prévia e formal autorização para tanto, inclusive no âmbito acadêmico, excetuando-se a hipótese de que a informação esteja classificada como “pública”.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Uso dos Ativos</w:t>
      </w:r>
      <w:r w:rsidRPr="008E37C1">
        <w:rPr>
          <w:rFonts w:ascii="Trebuchet MS" w:hAnsi="Trebuchet MS"/>
          <w:sz w:val="24"/>
          <w:szCs w:val="24"/>
        </w:rPr>
        <w:t xml:space="preserve">: Os Ativos de propriedade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devem ser utilizados apenas para fins profissionais, de modo lícito, ético, moral e aprovado administrativamente. 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25" w:name="_Toc384819267"/>
      <w:bookmarkStart w:id="26" w:name="_Toc403996142"/>
      <w:bookmarkStart w:id="27" w:name="_Toc404013498"/>
      <w:r w:rsidRPr="008E37C1">
        <w:rPr>
          <w:rFonts w:ascii="Trebuchet MS" w:hAnsi="Trebuchet MS"/>
          <w:sz w:val="24"/>
          <w:szCs w:val="24"/>
        </w:rPr>
        <w:t xml:space="preserve">O colaborador deve utilizar apenas Ativos previamente homologados e autorizados pela TI e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, sejam eles onerosos, gratuitos, livres ou licenciados.</w:t>
      </w:r>
      <w:bookmarkEnd w:id="25"/>
      <w:bookmarkEnd w:id="26"/>
      <w:bookmarkEnd w:id="27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28" w:name="_Toc403996145"/>
      <w:bookmarkStart w:id="29" w:name="_Toc404013501"/>
      <w:bookmarkStart w:id="30" w:name="_Toc408996557"/>
      <w:bookmarkStart w:id="31" w:name="_Toc410306361"/>
      <w:bookmarkStart w:id="32" w:name="_Toc410375963"/>
      <w:r w:rsidRPr="008E37C1">
        <w:rPr>
          <w:rFonts w:ascii="Trebuchet MS" w:hAnsi="Trebuchet MS"/>
          <w:b/>
          <w:sz w:val="24"/>
          <w:szCs w:val="24"/>
        </w:rPr>
        <w:t xml:space="preserve">Manutenção dos Ativos: </w:t>
      </w:r>
      <w:r w:rsidRPr="008E37C1">
        <w:rPr>
          <w:rFonts w:ascii="Trebuchet MS" w:hAnsi="Trebuchet MS"/>
          <w:sz w:val="24"/>
          <w:szCs w:val="24"/>
        </w:rPr>
        <w:t xml:space="preserve">Todos os Ativos em uso no ambiente corporativo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devem atender as recomendações de seus fabricantes ou desenvolvedores, no que diz respeito à manutenção, atualizações e correções de falhas técnicas de segurança.</w:t>
      </w:r>
      <w:bookmarkEnd w:id="28"/>
      <w:bookmarkEnd w:id="29"/>
      <w:bookmarkEnd w:id="30"/>
      <w:bookmarkEnd w:id="31"/>
      <w:bookmarkEnd w:id="32"/>
      <w:r w:rsidRPr="008E37C1">
        <w:rPr>
          <w:rFonts w:ascii="Trebuchet MS" w:hAnsi="Trebuchet MS"/>
          <w:sz w:val="24"/>
          <w:szCs w:val="24"/>
        </w:rPr>
        <w:t xml:space="preserve"> 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33" w:name="_Toc358640564"/>
      <w:bookmarkStart w:id="34" w:name="_Toc358650674"/>
      <w:bookmarkStart w:id="35" w:name="_Toc358650997"/>
      <w:bookmarkStart w:id="36" w:name="_Toc358991028"/>
      <w:bookmarkEnd w:id="33"/>
      <w:bookmarkEnd w:id="34"/>
      <w:bookmarkEnd w:id="35"/>
      <w:bookmarkEnd w:id="36"/>
      <w:r w:rsidRPr="008E37C1">
        <w:rPr>
          <w:rFonts w:ascii="Trebuchet MS" w:hAnsi="Trebuchet MS"/>
          <w:b/>
          <w:sz w:val="24"/>
          <w:szCs w:val="24"/>
        </w:rPr>
        <w:t>Mobilidade</w:t>
      </w:r>
      <w:r w:rsidRPr="008E37C1">
        <w:rPr>
          <w:rFonts w:ascii="Trebuchet MS" w:hAnsi="Trebuchet MS"/>
          <w:sz w:val="24"/>
          <w:szCs w:val="24"/>
        </w:rPr>
        <w:t xml:space="preserve">: Os Ativos que permitem mais mobilidade ao colaborador devem ser utilizados somente quando fornecidos ou autorizados pelo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. Além disso, devem estar diretamente relacionados a uma justificativa do negócio, com motivo estritamente profissional, no âmbito das atribuições do colaborador.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37" w:name="_Toc377549788"/>
      <w:bookmarkStart w:id="38" w:name="_Toc381105991"/>
      <w:bookmarkStart w:id="39" w:name="_Toc384819270"/>
      <w:r w:rsidRPr="008E37C1">
        <w:rPr>
          <w:rFonts w:ascii="Trebuchet MS" w:hAnsi="Trebuchet MS"/>
          <w:b/>
          <w:sz w:val="24"/>
          <w:szCs w:val="24"/>
        </w:rPr>
        <w:t>Ativos Particulares</w:t>
      </w:r>
      <w:r w:rsidRPr="008E37C1">
        <w:rPr>
          <w:rFonts w:ascii="Trebuchet MS" w:hAnsi="Trebuchet MS"/>
          <w:sz w:val="24"/>
          <w:szCs w:val="24"/>
        </w:rPr>
        <w:t xml:space="preserve">: </w:t>
      </w:r>
      <w:bookmarkStart w:id="40" w:name="_Toc384819271"/>
      <w:bookmarkEnd w:id="37"/>
      <w:bookmarkEnd w:id="38"/>
      <w:bookmarkEnd w:id="39"/>
      <w:r w:rsidRPr="008E37C1">
        <w:rPr>
          <w:rFonts w:ascii="Trebuchet MS" w:hAnsi="Trebuchet MS"/>
          <w:sz w:val="24"/>
          <w:szCs w:val="24"/>
        </w:rPr>
        <w:t xml:space="preserve">O uso de Ativos Particulares na execução de qualquer atividade profissional ou na interação com os ambientes físicos ou lógicos ou com as informações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ocorrer somente após solicitação formal e fundamentada do colaborador solicitante e autorização expressa do seu gerente e da TI.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41" w:name="_Toc377549776"/>
      <w:bookmarkStart w:id="42" w:name="_Toc381105979"/>
      <w:bookmarkStart w:id="43" w:name="_Toc384819245"/>
      <w:bookmarkStart w:id="44" w:name="_Toc403996153"/>
      <w:bookmarkStart w:id="45" w:name="_Toc404013512"/>
      <w:bookmarkStart w:id="46" w:name="_Toc408996558"/>
      <w:bookmarkStart w:id="47" w:name="_Toc410306362"/>
      <w:bookmarkStart w:id="48" w:name="_Toc410375964"/>
      <w:bookmarkEnd w:id="40"/>
      <w:r w:rsidRPr="008E37C1">
        <w:rPr>
          <w:rFonts w:ascii="Trebuchet MS" w:hAnsi="Trebuchet MS"/>
          <w:b/>
          <w:sz w:val="24"/>
          <w:szCs w:val="24"/>
        </w:rPr>
        <w:t>Repositórios digitais:</w:t>
      </w:r>
      <w:bookmarkEnd w:id="41"/>
      <w:bookmarkEnd w:id="42"/>
      <w:bookmarkEnd w:id="43"/>
      <w:bookmarkEnd w:id="44"/>
      <w:bookmarkEnd w:id="45"/>
      <w:r w:rsidRPr="008E37C1">
        <w:rPr>
          <w:rFonts w:ascii="Trebuchet MS" w:hAnsi="Trebuchet MS"/>
          <w:sz w:val="24"/>
          <w:szCs w:val="24"/>
        </w:rPr>
        <w:t xml:space="preserve"> É vedado aos colaboradores o uso de repositórios digitais não homologados pela TI para armazenar ou publicar informações de propriedade ou sob a responsabilidade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, salvo casos em que a informação esteja classificada como “pública”.</w:t>
      </w:r>
      <w:bookmarkEnd w:id="46"/>
      <w:bookmarkEnd w:id="47"/>
      <w:bookmarkEnd w:id="48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49" w:name="_Toc408996559"/>
      <w:bookmarkStart w:id="50" w:name="_Toc410306363"/>
      <w:bookmarkStart w:id="51" w:name="_Toc410375965"/>
      <w:r w:rsidRPr="008E37C1">
        <w:rPr>
          <w:rFonts w:ascii="Trebuchet MS" w:hAnsi="Trebuchet MS"/>
          <w:b/>
          <w:sz w:val="24"/>
          <w:szCs w:val="24"/>
        </w:rPr>
        <w:t>Softwares de comunicação instantânea:</w:t>
      </w:r>
      <w:r w:rsidRPr="008E37C1">
        <w:rPr>
          <w:rFonts w:ascii="Trebuchet MS" w:hAnsi="Trebuchet MS"/>
          <w:sz w:val="24"/>
          <w:szCs w:val="24"/>
        </w:rPr>
        <w:t xml:space="preserve"> É vedado aos colaboradores a instalação e o uso de softwares de comunicação instantânea não homologados pela TI nos Ativos do </w:t>
      </w:r>
      <w:bookmarkEnd w:id="49"/>
      <w:bookmarkEnd w:id="50"/>
      <w:bookmarkEnd w:id="51"/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52" w:name="_Toc377549791"/>
      <w:bookmarkStart w:id="53" w:name="_Toc381105994"/>
      <w:bookmarkStart w:id="54" w:name="_Toc384819274"/>
      <w:r w:rsidRPr="008E37C1">
        <w:rPr>
          <w:rFonts w:ascii="Trebuchet MS" w:hAnsi="Trebuchet MS"/>
          <w:b/>
          <w:sz w:val="24"/>
          <w:szCs w:val="24"/>
        </w:rPr>
        <w:t>Mídias Sociais:</w:t>
      </w:r>
      <w:r w:rsidRPr="008E37C1">
        <w:rPr>
          <w:rFonts w:ascii="Trebuchet MS" w:hAnsi="Trebuchet MS"/>
          <w:sz w:val="24"/>
          <w:szCs w:val="24"/>
        </w:rPr>
        <w:t xml:space="preserve"> A participação do colaborador nas mídias sociais por meio dos Ativos</w:t>
      </w:r>
      <w:bookmarkEnd w:id="52"/>
      <w:bookmarkEnd w:id="53"/>
      <w:bookmarkEnd w:id="54"/>
      <w:r w:rsidRPr="008E37C1">
        <w:rPr>
          <w:rFonts w:ascii="Trebuchet MS" w:hAnsi="Trebuchet MS"/>
          <w:sz w:val="24"/>
          <w:szCs w:val="24"/>
        </w:rPr>
        <w:t xml:space="preserve">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ser realizada de acordo com controles estabelecidos em documento específico e estar relacionada às atividades profissionais.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b/>
          <w:color w:val="000000" w:themeColor="text1"/>
          <w:sz w:val="24"/>
          <w:szCs w:val="24"/>
        </w:rPr>
        <w:lastRenderedPageBreak/>
        <w:t>O colaborador é responsável por sua conduta no uso das mídias sociais.</w:t>
      </w:r>
      <w:r w:rsidRPr="008E37C1">
        <w:rPr>
          <w:rFonts w:ascii="Trebuchet MS" w:hAnsi="Trebuchet MS"/>
          <w:color w:val="000000" w:themeColor="text1"/>
          <w:sz w:val="24"/>
          <w:szCs w:val="24"/>
        </w:rPr>
        <w:t xml:space="preserve"> Por isso, cuidados devem ser tomados em relação ao excesso de exposição (rotinas, trajetos, intimidade, etc.), no uso de conteúdos autorizados e legítimos e na preservação do sigilo profissional.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b/>
          <w:color w:val="000000" w:themeColor="text1"/>
          <w:sz w:val="24"/>
          <w:szCs w:val="24"/>
        </w:rPr>
        <w:t>Controle de acesso:</w:t>
      </w:r>
      <w:r w:rsidRPr="008E37C1">
        <w:rPr>
          <w:rFonts w:ascii="Trebuchet MS" w:hAnsi="Trebuchet MS"/>
          <w:color w:val="000000" w:themeColor="text1"/>
          <w:sz w:val="24"/>
          <w:szCs w:val="24"/>
        </w:rPr>
        <w:t xml:space="preserve">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</w:t>
      </w:r>
      <w:r w:rsidRPr="008E37C1">
        <w:rPr>
          <w:rFonts w:ascii="Trebuchet MS" w:hAnsi="Trebuchet MS"/>
          <w:color w:val="000000" w:themeColor="text1"/>
          <w:sz w:val="24"/>
          <w:szCs w:val="24"/>
        </w:rPr>
        <w:t xml:space="preserve">controla o acesso físico e lógico às suas dependências e aos seus Ativos. Desse modo, cada colaborador deve possuir um </w:t>
      </w:r>
      <w:proofErr w:type="spellStart"/>
      <w:r w:rsidRPr="008E37C1">
        <w:rPr>
          <w:rFonts w:ascii="Trebuchet MS" w:hAnsi="Trebuchet MS"/>
          <w:color w:val="000000" w:themeColor="text1"/>
          <w:sz w:val="24"/>
          <w:szCs w:val="24"/>
        </w:rPr>
        <w:t>login</w:t>
      </w:r>
      <w:proofErr w:type="spellEnd"/>
      <w:r w:rsidRPr="008E37C1">
        <w:rPr>
          <w:rFonts w:ascii="Trebuchet MS" w:hAnsi="Trebuchet MS"/>
          <w:color w:val="000000" w:themeColor="text1"/>
          <w:sz w:val="24"/>
          <w:szCs w:val="24"/>
        </w:rPr>
        <w:t xml:space="preserve"> e senha de acesso de uso individual, intransferível e, sempre que aplicável, de conhecimento exclusivo.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b/>
          <w:color w:val="000000" w:themeColor="text1"/>
          <w:sz w:val="24"/>
          <w:szCs w:val="24"/>
        </w:rPr>
        <w:t>O colaborador é responsável pelo uso e sigilo de suas credenciais de acesso</w:t>
      </w:r>
      <w:r w:rsidRPr="008E37C1">
        <w:rPr>
          <w:rFonts w:ascii="Trebuchet MS" w:hAnsi="Trebuchet MS"/>
          <w:color w:val="000000" w:themeColor="text1"/>
          <w:sz w:val="24"/>
          <w:szCs w:val="24"/>
        </w:rPr>
        <w:t xml:space="preserve">, não é permitido, em qualquer hipótese, compartilhar, revelar ou fazer uso não autorizado de </w:t>
      </w:r>
      <w:proofErr w:type="spellStart"/>
      <w:r w:rsidRPr="008E37C1">
        <w:rPr>
          <w:rFonts w:ascii="Trebuchet MS" w:hAnsi="Trebuchet MS"/>
          <w:color w:val="000000" w:themeColor="text1"/>
          <w:sz w:val="24"/>
          <w:szCs w:val="24"/>
        </w:rPr>
        <w:t>logins</w:t>
      </w:r>
      <w:proofErr w:type="spellEnd"/>
      <w:r w:rsidRPr="008E37C1">
        <w:rPr>
          <w:rFonts w:ascii="Trebuchet MS" w:hAnsi="Trebuchet MS"/>
          <w:color w:val="000000" w:themeColor="text1"/>
          <w:sz w:val="24"/>
          <w:szCs w:val="24"/>
        </w:rPr>
        <w:t xml:space="preserve"> e senha de terceiros, sendo responsável direto pela conduta ou/e dano causado, mediante apuração de responsabilidade em processo administrativo disciplinar devidamente instaurado.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Ambientes Lógicos:</w:t>
      </w:r>
      <w:r w:rsidRPr="008E37C1">
        <w:rPr>
          <w:rFonts w:ascii="Trebuchet MS" w:hAnsi="Trebuchet MS"/>
          <w:sz w:val="24"/>
          <w:szCs w:val="24"/>
        </w:rPr>
        <w:t xml:space="preserve"> Os sistemas e processos que suportam os Ativos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devem ser confiáveis, íntegros e disponíveis, a quem deles necessite para execução de suas atividades profissionais.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55" w:name="_Toc358640554"/>
      <w:bookmarkStart w:id="56" w:name="_Toc358650664"/>
      <w:bookmarkStart w:id="57" w:name="_Toc358650987"/>
      <w:bookmarkStart w:id="58" w:name="_Toc358991018"/>
      <w:bookmarkStart w:id="59" w:name="_Toc358640561"/>
      <w:bookmarkStart w:id="60" w:name="_Toc358650671"/>
      <w:bookmarkStart w:id="61" w:name="_Toc358650994"/>
      <w:bookmarkStart w:id="62" w:name="_Toc358991025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8E37C1">
        <w:rPr>
          <w:rFonts w:ascii="Trebuchet MS" w:hAnsi="Trebuchet MS"/>
          <w:b/>
          <w:sz w:val="24"/>
          <w:szCs w:val="24"/>
        </w:rPr>
        <w:t>Ambientes Físicos</w:t>
      </w:r>
      <w:r w:rsidRPr="008E37C1">
        <w:rPr>
          <w:rFonts w:ascii="Trebuchet MS" w:hAnsi="Trebuchet MS"/>
          <w:sz w:val="24"/>
          <w:szCs w:val="24"/>
        </w:rPr>
        <w:t xml:space="preserve">: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estabelecer perímetros de segurança para proteção de suas propriedades, bem como implementar controles de identificação e registro de acesso em suas dependências para assegurar o acesso somente de colaboradores autorizados e Ativos homologados.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63" w:name="_Toc377549795"/>
      <w:bookmarkStart w:id="64" w:name="_Toc381105996"/>
      <w:bookmarkStart w:id="65" w:name="_Toc384819277"/>
      <w:r w:rsidRPr="008E37C1">
        <w:rPr>
          <w:rFonts w:ascii="Trebuchet MS" w:hAnsi="Trebuchet MS"/>
          <w:b/>
          <w:sz w:val="24"/>
          <w:szCs w:val="24"/>
        </w:rPr>
        <w:t>Áudio, Vídeos e Fotos:</w:t>
      </w:r>
      <w:r w:rsidRPr="008E37C1">
        <w:rPr>
          <w:rFonts w:ascii="Trebuchet MS" w:hAnsi="Trebuchet MS"/>
          <w:sz w:val="24"/>
          <w:szCs w:val="24"/>
        </w:rPr>
        <w:t xml:space="preserve"> É vedada qualquer atividade relacionada a gravação de áudio, vídeo ou foto dentro das dependências</w:t>
      </w:r>
      <w:bookmarkEnd w:id="63"/>
      <w:bookmarkEnd w:id="64"/>
      <w:bookmarkEnd w:id="65"/>
      <w:r w:rsidRPr="008E37C1">
        <w:rPr>
          <w:rFonts w:ascii="Trebuchet MS" w:hAnsi="Trebuchet MS"/>
          <w:sz w:val="24"/>
          <w:szCs w:val="24"/>
        </w:rPr>
        <w:t xml:space="preserve">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por seus colaboradores, sem a prévia e formal autorização para tanto, inclusive no âmbito acadêmico ou uso nas mídias sociais.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Contratação, Terceirização ou Prestação de Serviços:</w:t>
      </w:r>
      <w:r w:rsidRPr="008E37C1">
        <w:rPr>
          <w:rFonts w:ascii="Trebuchet MS" w:hAnsi="Trebuchet MS"/>
          <w:sz w:val="24"/>
          <w:szCs w:val="24"/>
        </w:rPr>
        <w:t xml:space="preserve"> Os relacionamentos e contratações, inclusive de colaboradores, em que ocorra o compartilhamento de informações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ou a concessão de qualquer tipo de acesso aos seus ambientes e Ativos, devem ser precedidos por termos de confidencialidade e cláusulas contratuais relacionadas à Segurança da informação e privacidade.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Auditoria junto aos prestadores de serviço:</w:t>
      </w:r>
      <w:r w:rsidRPr="008E37C1">
        <w:rPr>
          <w:rFonts w:ascii="Trebuchet MS" w:hAnsi="Trebuchet MS"/>
          <w:sz w:val="24"/>
          <w:szCs w:val="24"/>
        </w:rPr>
        <w:t xml:space="preserve"> Cláusulas contratuais que dispõem sobre a realização de auditorias eventuais ou periódicas para certificar a conformidade com a PSI e seus documentos complementares devem ser estabelecidas junto aos prestadores de serviço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Desenvolvimento e aquisição de software:</w:t>
      </w:r>
      <w:r w:rsidRPr="008E37C1">
        <w:rPr>
          <w:rFonts w:ascii="Trebuchet MS" w:hAnsi="Trebuchet MS"/>
          <w:sz w:val="24"/>
          <w:szCs w:val="24"/>
        </w:rPr>
        <w:t xml:space="preserve"> O desenvolvimento interno e/ou externo de softwares, assim como a aquisição de softwares e produtos no mercado, devem possuir requisitos de segurança para garantir informações confiáveis, íntegras, autênticas e oportunas.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lastRenderedPageBreak/>
        <w:t>Documentação:</w:t>
      </w:r>
      <w:r w:rsidRPr="008E37C1">
        <w:rPr>
          <w:rFonts w:ascii="Trebuchet MS" w:hAnsi="Trebuchet MS"/>
          <w:sz w:val="24"/>
          <w:szCs w:val="24"/>
        </w:rPr>
        <w:t xml:space="preserve">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possuir documentação adequada e suficiente para garantir a compreensão e rápida recuperação em situações de contingência de seus sistemas e processos que envolvam seus Ativos.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b/>
          <w:sz w:val="24"/>
          <w:szCs w:val="24"/>
        </w:rPr>
      </w:pPr>
      <w:bookmarkStart w:id="66" w:name="_Toc358640485"/>
      <w:bookmarkStart w:id="67" w:name="_Toc358650916"/>
      <w:bookmarkStart w:id="68" w:name="_Toc358990947"/>
      <w:bookmarkStart w:id="69" w:name="_Toc384819285"/>
      <w:bookmarkStart w:id="70" w:name="_Toc359871261"/>
      <w:bookmarkStart w:id="71" w:name="_Toc377549802"/>
      <w:bookmarkStart w:id="72" w:name="_Toc381106003"/>
      <w:r w:rsidRPr="008E37C1">
        <w:rPr>
          <w:rFonts w:ascii="Trebuchet MS" w:hAnsi="Trebuchet MS"/>
          <w:b/>
          <w:sz w:val="24"/>
          <w:szCs w:val="24"/>
        </w:rPr>
        <w:t>Salvaguarda (</w:t>
      </w:r>
      <w:r w:rsidRPr="008E37C1">
        <w:rPr>
          <w:rFonts w:ascii="Trebuchet MS" w:hAnsi="Trebuchet MS"/>
          <w:b/>
          <w:i/>
          <w:sz w:val="24"/>
          <w:szCs w:val="24"/>
        </w:rPr>
        <w:t>backup</w:t>
      </w:r>
      <w:r w:rsidRPr="008E37C1">
        <w:rPr>
          <w:rFonts w:ascii="Trebuchet MS" w:hAnsi="Trebuchet MS"/>
          <w:b/>
          <w:sz w:val="24"/>
          <w:szCs w:val="24"/>
        </w:rPr>
        <w:t xml:space="preserve">): </w:t>
      </w:r>
      <w:r w:rsidRPr="008E37C1">
        <w:rPr>
          <w:rFonts w:ascii="Trebuchet MS" w:hAnsi="Trebuchet MS"/>
          <w:sz w:val="24"/>
          <w:szCs w:val="24"/>
        </w:rPr>
        <w:t xml:space="preserve">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definir e manter um processo de salvaguarda e restauração das</w:t>
      </w:r>
      <w:bookmarkStart w:id="73" w:name="_Toc358640486"/>
      <w:bookmarkStart w:id="74" w:name="_Toc358650594"/>
      <w:bookmarkStart w:id="75" w:name="_Toc358650917"/>
      <w:bookmarkStart w:id="76" w:name="_Toc358990948"/>
      <w:bookmarkEnd w:id="66"/>
      <w:bookmarkEnd w:id="67"/>
      <w:bookmarkEnd w:id="68"/>
      <w:bookmarkEnd w:id="73"/>
      <w:bookmarkEnd w:id="74"/>
      <w:bookmarkEnd w:id="75"/>
      <w:bookmarkEnd w:id="76"/>
      <w:r w:rsidRPr="008E37C1">
        <w:rPr>
          <w:rFonts w:ascii="Trebuchet MS" w:hAnsi="Trebuchet MS"/>
          <w:sz w:val="24"/>
          <w:szCs w:val="24"/>
        </w:rPr>
        <w:t xml:space="preserve"> </w:t>
      </w:r>
      <w:bookmarkStart w:id="77" w:name="_Toc358650918"/>
      <w:bookmarkStart w:id="78" w:name="_Toc358990949"/>
      <w:bookmarkStart w:id="79" w:name="_Toc358640487"/>
      <w:r w:rsidRPr="008E37C1">
        <w:rPr>
          <w:rFonts w:ascii="Trebuchet MS" w:hAnsi="Trebuchet MS"/>
          <w:sz w:val="24"/>
          <w:szCs w:val="24"/>
        </w:rPr>
        <w:t>informações e de seus Ativos críticos, a fim de atender aos requisitos operacionais e legais, além de garantir a continuidade do negócio em caso de falhas ou incidentes.</w:t>
      </w:r>
      <w:bookmarkEnd w:id="69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Análise dos processos e Ativos</w:t>
      </w:r>
      <w:r w:rsidRPr="008E37C1">
        <w:rPr>
          <w:rFonts w:ascii="Trebuchet MS" w:hAnsi="Trebuchet MS"/>
          <w:sz w:val="24"/>
          <w:szCs w:val="24"/>
        </w:rPr>
        <w:t xml:space="preserve">: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analisar, em intervalos regulares, seus processos e Ativos, visando assegurar que estes estejam devidamente mapeados, inventariados e com seus gestores identificados e cientes, assim como suas vulnerabilidades e ameaças de segurança identificadas.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Monitoramento</w:t>
      </w:r>
      <w:r w:rsidRPr="008E37C1">
        <w:rPr>
          <w:rFonts w:ascii="Trebuchet MS" w:hAnsi="Trebuchet MS"/>
          <w:sz w:val="24"/>
          <w:szCs w:val="24"/>
        </w:rPr>
        <w:t xml:space="preserve">: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realiza o monitoramento, inclusive de forma remota, de todo acesso e uso de suas informações, Ativos e seus ambientes físicos e lógicos, visando a eficácia dos controles implantados, a proteção de seu patrimônio e sua reputação, possibilitando ainda a identificação de eventos ou alertas de incidentes referente a segurança da informação.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Inspeção dos Ativos</w:t>
      </w:r>
      <w:r w:rsidRPr="008E37C1">
        <w:rPr>
          <w:rFonts w:ascii="Trebuchet MS" w:hAnsi="Trebuchet MS"/>
          <w:sz w:val="24"/>
          <w:szCs w:val="24"/>
        </w:rPr>
        <w:t xml:space="preserve">: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, sempre que considerar necessário, pode auditar ou inspecionar os Ativos que interagem com seus ambientes lógicos, físicos ou com suas informações, incluindo os Ativos de propriedade de terceiros, quando autorizada a entrada em suas dependências, independentemente da interação com seus ambientes e informações.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bookmarkStart w:id="80" w:name="_Toc358640488"/>
      <w:bookmarkStart w:id="81" w:name="_Toc358650921"/>
      <w:bookmarkStart w:id="82" w:name="_Toc358990952"/>
      <w:bookmarkStart w:id="83" w:name="_Toc359871265"/>
      <w:bookmarkStart w:id="84" w:name="_Toc377549803"/>
      <w:bookmarkStart w:id="85" w:name="_Toc381106004"/>
      <w:bookmarkStart w:id="86" w:name="_Toc384819287"/>
      <w:bookmarkEnd w:id="70"/>
      <w:bookmarkEnd w:id="71"/>
      <w:bookmarkEnd w:id="72"/>
      <w:bookmarkEnd w:id="77"/>
      <w:bookmarkEnd w:id="78"/>
      <w:bookmarkEnd w:id="79"/>
      <w:r w:rsidRPr="008E37C1">
        <w:rPr>
          <w:rFonts w:ascii="Trebuchet MS" w:hAnsi="Trebuchet MS"/>
          <w:b/>
          <w:sz w:val="24"/>
          <w:szCs w:val="24"/>
        </w:rPr>
        <w:t xml:space="preserve">Gestão de Configuração e Mudança: </w:t>
      </w:r>
      <w:bookmarkEnd w:id="80"/>
      <w:bookmarkEnd w:id="81"/>
      <w:bookmarkEnd w:id="82"/>
      <w:bookmarkEnd w:id="83"/>
      <w:bookmarkEnd w:id="84"/>
      <w:bookmarkEnd w:id="85"/>
      <w:bookmarkEnd w:id="86"/>
      <w:r w:rsidRPr="008E37C1">
        <w:rPr>
          <w:rFonts w:ascii="Trebuchet MS" w:hAnsi="Trebuchet MS"/>
          <w:sz w:val="24"/>
          <w:szCs w:val="24"/>
        </w:rPr>
        <w:t xml:space="preserve">O andamento e o resultado de uma mudança, principalmente nos sistemas e infraestrutura tecnológica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devem preservar os controles relacionados à disponibilidade, integridade, sigilo e autenticidade das informações.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 xml:space="preserve">Continuidade do Negócio: </w:t>
      </w:r>
      <w:r w:rsidRPr="008E37C1">
        <w:rPr>
          <w:rFonts w:ascii="Trebuchet MS" w:hAnsi="Trebuchet MS"/>
          <w:sz w:val="24"/>
          <w:szCs w:val="24"/>
        </w:rPr>
        <w:t>No escopo das ações de Segurança da informação e privacidade, os procedimentos de Gestão da Continuidade de Negócios devem ser executados em conformidade com os requisitos de segurança da informação e privacidade estabelecidos para proteção dos Ativos críticos.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Conformidade:</w:t>
      </w:r>
      <w:r w:rsidRPr="008E37C1">
        <w:rPr>
          <w:rFonts w:ascii="Trebuchet MS" w:hAnsi="Trebuchet MS"/>
          <w:sz w:val="24"/>
          <w:szCs w:val="24"/>
        </w:rPr>
        <w:t xml:space="preserve">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possuir e manter um programa de revisão/atualização desta PSI e de seus documentos complementares visando à garantia que todos os requisitos de segurança técnicos e legais implementados estejam sendo cumpridos, atualizados e em conformidade com a legislação vigente. 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Capacitação:</w:t>
      </w:r>
      <w:r w:rsidRPr="008E37C1">
        <w:rPr>
          <w:rFonts w:ascii="Trebuchet MS" w:hAnsi="Trebuchet MS"/>
          <w:sz w:val="24"/>
          <w:szCs w:val="24"/>
        </w:rPr>
        <w:t xml:space="preserve">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possuir pessoas capacitadas para exercer a Conscientização em Segurança da informação e privacidade para capacitação e disseminação da cultura de Segurança da Informação, proteção de dados e privacidade junto aos seus colaboradores.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lastRenderedPageBreak/>
        <w:t>Investimentos</w:t>
      </w:r>
      <w:r w:rsidRPr="008E37C1">
        <w:rPr>
          <w:rFonts w:ascii="Trebuchet MS" w:hAnsi="Trebuchet MS"/>
          <w:sz w:val="24"/>
          <w:szCs w:val="24"/>
        </w:rPr>
        <w:t xml:space="preserve">: Os investimentos em Segurança da informação e privacidade no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devem ser estudados e deliberados conjuntamente com o CSI, considerando a viabilidade dos investimentos (custo x benefício) e os impactos de sua aplicação à qualidade dos processos de negócio.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 xml:space="preserve">Comitê de Segurança da informação e privacidade (CSI): </w:t>
      </w:r>
      <w:r w:rsidRPr="008E37C1">
        <w:rPr>
          <w:rFonts w:ascii="Trebuchet MS" w:hAnsi="Trebuchet MS"/>
          <w:sz w:val="24"/>
          <w:szCs w:val="24"/>
        </w:rPr>
        <w:t xml:space="preserve">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manter um Comitê de Segurança da informação e privacidade (CSI), cuja principal função está em assessorar a implementação das ações relacionadas à Segurança da informação e privacidade, além de avaliar os controles, violação de dados pessoais e incidentes relacionados.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Equipe de Resposta a Incidentes:</w:t>
      </w:r>
      <w:r w:rsidRPr="008E37C1">
        <w:rPr>
          <w:rFonts w:ascii="Trebuchet MS" w:hAnsi="Trebuchet MS"/>
          <w:sz w:val="24"/>
          <w:szCs w:val="24"/>
        </w:rPr>
        <w:t xml:space="preserve">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manter uma Equipe de Resposta a Incidentes em Segurança da informação e privacidade, com composição fixa ou variável, competente e preparada para receber, analisar e responder a notificações e atividades relacionadas a incidentes de segurança da informação.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Comunicação de Incidentes:</w:t>
      </w:r>
      <w:r w:rsidRPr="008E37C1">
        <w:rPr>
          <w:rFonts w:ascii="Trebuchet MS" w:hAnsi="Trebuchet MS"/>
          <w:sz w:val="24"/>
          <w:szCs w:val="24"/>
        </w:rPr>
        <w:t xml:space="preserve"> 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 deve possuir um canal de comunicação divulgado aos seus colaboradores para reportar imediatamente os possíveis casos de incidentes de segurança da informação e privacidade, podendo fazer de modo formal ou com uso do recurso de denúncia anônima. 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Alterações:</w:t>
      </w:r>
      <w:r w:rsidRPr="008E37C1">
        <w:rPr>
          <w:rFonts w:ascii="Trebuchet MS" w:hAnsi="Trebuchet MS"/>
          <w:sz w:val="24"/>
          <w:szCs w:val="24"/>
        </w:rPr>
        <w:t xml:space="preserve"> As alterações desta PSI e de seus documentos complementares devem ser devidamente comunicadas aos seus colaboradores pelo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. 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Exceções:</w:t>
      </w:r>
      <w:r w:rsidRPr="008E37C1">
        <w:rPr>
          <w:rFonts w:ascii="Trebuchet MS" w:hAnsi="Trebuchet MS"/>
          <w:sz w:val="24"/>
          <w:szCs w:val="24"/>
        </w:rPr>
        <w:t xml:space="preserve"> As exceções que ocorram de forma exclusiva e excepcional a essa PSI, devem ser formalizadas e fundamentadas pelo colaborador solicitante, e podem ser revogadas a qualquer tempo, por mera liberalidade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>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As medidas alternativas às previstas nesta PSI, realizadas de modo excepcional para mitigar riscos em ocasiões específicas e justificáveis, inclusive em situações emergenciais, devem ser formalizadas e fundamentadas pelo colaborador de forma imediata ou assim que possível ao CSI.</w:t>
      </w:r>
    </w:p>
    <w:p w:rsidR="00156169" w:rsidRPr="008E37C1" w:rsidRDefault="00156169" w:rsidP="00156169">
      <w:pPr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Dúvidas: Qualquer dúvida relativa a esta PSI deve ser encaminhada ao CSI por meio do e-mail </w:t>
      </w:r>
      <w:hyperlink r:id="rId5" w:history="1">
        <w:r w:rsidRPr="008E37C1">
          <w:rPr>
            <w:rStyle w:val="Hyperlink"/>
            <w:rFonts w:ascii="Trebuchet MS" w:eastAsia="Times New Roman" w:hAnsi="Trebuchet MS"/>
            <w:color w:val="000000" w:themeColor="text1"/>
            <w:sz w:val="24"/>
            <w:szCs w:val="24"/>
            <w:highlight w:val="yellow"/>
          </w:rPr>
          <w:t>[E-mail</w:t>
        </w:r>
      </w:hyperlink>
      <w:r w:rsidRPr="008E37C1">
        <w:rPr>
          <w:rFonts w:ascii="Trebuchet MS" w:eastAsia="Times New Roman" w:hAnsi="Trebuchet MS"/>
          <w:color w:val="000000" w:themeColor="text1"/>
          <w:sz w:val="24"/>
          <w:szCs w:val="24"/>
          <w:highlight w:val="yellow"/>
        </w:rPr>
        <w:t xml:space="preserve"> para encaminhamento de dúvidas]</w:t>
      </w:r>
    </w:p>
    <w:p w:rsidR="00156169" w:rsidRPr="008E37C1" w:rsidRDefault="00156169" w:rsidP="00156169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87" w:name="_Toc29852851"/>
      <w:bookmarkStart w:id="88" w:name="_Toc56098248"/>
      <w:r w:rsidRPr="008E37C1">
        <w:rPr>
          <w:rFonts w:ascii="Trebuchet MS" w:hAnsi="Trebuchet MS"/>
          <w:sz w:val="24"/>
          <w:szCs w:val="24"/>
        </w:rPr>
        <w:t>PENALIDADES</w:t>
      </w:r>
      <w:bookmarkEnd w:id="87"/>
      <w:bookmarkEnd w:id="88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Violações:</w:t>
      </w:r>
      <w:r w:rsidRPr="008E37C1">
        <w:rPr>
          <w:rFonts w:ascii="Trebuchet MS" w:hAnsi="Trebuchet MS"/>
          <w:sz w:val="24"/>
          <w:szCs w:val="24"/>
        </w:rPr>
        <w:t xml:space="preserve"> Os incidentes de segurança da informação devem ser avaliados pelo CSI, </w:t>
      </w: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  <w:highlight w:val="yellow"/>
        </w:rPr>
        <w:t>[Nome completo]</w:t>
      </w:r>
      <w:r w:rsidRPr="008E37C1">
        <w:rPr>
          <w:rFonts w:ascii="Trebuchet MS" w:hAnsi="Trebuchet MS" w:cstheme="minorHAnsi"/>
          <w:color w:val="000000" w:themeColor="text1"/>
          <w:sz w:val="24"/>
          <w:szCs w:val="24"/>
          <w:highlight w:val="yellow"/>
        </w:rPr>
        <w:t>.</w:t>
      </w:r>
      <w:r w:rsidRPr="008E37C1">
        <w:rPr>
          <w:rFonts w:ascii="Trebuchet MS" w:hAnsi="Trebuchet MS"/>
          <w:sz w:val="24"/>
          <w:szCs w:val="24"/>
        </w:rPr>
        <w:t xml:space="preserve"> Ao constatar uma violação, o CSI deverá avaliar o caso, podendo instaurar e apurar as responsabilidades dos envolvidos em procedimento administrativo disciplinar, visando aplicação de sanções administrativas cabíveis previstas em cláusulas contratuais, regimento pessoal e outros documentos normativos do </w:t>
      </w:r>
      <w:r w:rsidRPr="008E37C1">
        <w:rPr>
          <w:rFonts w:ascii="Trebuchet MS" w:hAnsi="Trebuchet MS"/>
          <w:sz w:val="24"/>
          <w:szCs w:val="24"/>
          <w:highlight w:val="yellow"/>
        </w:rPr>
        <w:t>[Nome completo da serventia]</w:t>
      </w:r>
      <w:r w:rsidRPr="008E37C1">
        <w:rPr>
          <w:rFonts w:ascii="Trebuchet MS" w:hAnsi="Trebuchet MS"/>
          <w:sz w:val="24"/>
          <w:szCs w:val="24"/>
        </w:rPr>
        <w:t xml:space="preserve">, além da legislação vigente.  </w:t>
      </w:r>
    </w:p>
    <w:p w:rsidR="00156169" w:rsidRPr="008E37C1" w:rsidRDefault="00156169" w:rsidP="00156169">
      <w:pPr>
        <w:ind w:left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lastRenderedPageBreak/>
        <w:t>6.</w:t>
      </w:r>
      <w:r w:rsidRPr="008E37C1">
        <w:rPr>
          <w:rFonts w:ascii="Trebuchet MS" w:hAnsi="Trebuchet MS"/>
          <w:sz w:val="24"/>
          <w:szCs w:val="24"/>
        </w:rPr>
        <w:t>1.2. Verificada a ocorrência de incidente com dados pessoais, o CSI comunicará ao encarregado para que promova à comunicação ao Juiz Corregedor Permanente da Comarca no prazo de 24h conforme item 139 Cap. XII NCSG/SP.</w:t>
      </w:r>
    </w:p>
    <w:p w:rsidR="00156169" w:rsidRPr="008E37C1" w:rsidRDefault="00156169" w:rsidP="00156169">
      <w:pPr>
        <w:ind w:left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6.</w:t>
      </w:r>
      <w:r w:rsidRPr="008E37C1">
        <w:rPr>
          <w:rFonts w:ascii="Trebuchet MS" w:hAnsi="Trebuchet MS"/>
          <w:sz w:val="24"/>
          <w:szCs w:val="24"/>
        </w:rPr>
        <w:t>1.3. Sem prejuízo, os incidentes de segurança com dados pessoais serão imediatamente comunicados pelo CSI ao controlador.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</w:rPr>
        <w:t>Tentativa de Burla:</w:t>
      </w:r>
      <w:r w:rsidRPr="008E37C1">
        <w:rPr>
          <w:rFonts w:ascii="Trebuchet MS" w:hAnsi="Trebuchet MS"/>
          <w:sz w:val="24"/>
          <w:szCs w:val="24"/>
        </w:rPr>
        <w:t xml:space="preserve"> A tentativa de burlar às diretrizes e controles estabelecidos, quando constatada, deve ser tratada como uma violação.</w:t>
      </w:r>
    </w:p>
    <w:p w:rsidR="00156169" w:rsidRPr="008E37C1" w:rsidRDefault="00156169" w:rsidP="00156169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89" w:name="_Toc404183939"/>
      <w:bookmarkStart w:id="90" w:name="_Toc404183941"/>
      <w:bookmarkStart w:id="91" w:name="_Toc404183942"/>
      <w:bookmarkStart w:id="92" w:name="_Toc404183949"/>
      <w:bookmarkStart w:id="93" w:name="_Toc404183950"/>
      <w:bookmarkStart w:id="94" w:name="_Toc404183953"/>
      <w:bookmarkStart w:id="95" w:name="_Toc404183955"/>
      <w:bookmarkStart w:id="96" w:name="_Toc404183962"/>
      <w:bookmarkStart w:id="97" w:name="_Toc404183976"/>
      <w:bookmarkStart w:id="98" w:name="_Toc404183988"/>
      <w:bookmarkStart w:id="99" w:name="_Toc404183997"/>
      <w:bookmarkStart w:id="100" w:name="_Toc404184000"/>
      <w:bookmarkStart w:id="101" w:name="_Toc56098249"/>
      <w:bookmarkStart w:id="102" w:name="_Toc29852852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8E37C1">
        <w:rPr>
          <w:rFonts w:ascii="Trebuchet MS" w:hAnsi="Trebuchet MS"/>
          <w:sz w:val="24"/>
          <w:szCs w:val="24"/>
        </w:rPr>
        <w:t>PAPÉIS E RESPONSABILIDADES</w:t>
      </w:r>
      <w:bookmarkEnd w:id="101"/>
      <w:bookmarkEnd w:id="102"/>
    </w:p>
    <w:p w:rsidR="00156169" w:rsidRPr="008E37C1" w:rsidRDefault="00156169" w:rsidP="00156169">
      <w:pPr>
        <w:ind w:firstLine="454"/>
        <w:jc w:val="both"/>
        <w:outlineLvl w:val="1"/>
        <w:rPr>
          <w:rFonts w:ascii="Trebuchet MS" w:hAnsi="Trebuchet MS"/>
          <w:b/>
          <w:sz w:val="24"/>
          <w:szCs w:val="24"/>
        </w:rPr>
      </w:pPr>
      <w:bookmarkStart w:id="103" w:name="_Toc56098250"/>
      <w:r w:rsidRPr="008E37C1">
        <w:rPr>
          <w:rFonts w:ascii="Trebuchet MS" w:hAnsi="Trebuchet MS"/>
          <w:b/>
          <w:sz w:val="24"/>
          <w:szCs w:val="24"/>
        </w:rPr>
        <w:t>Comitê de Segurança da Informação e Privacidade (CSI)</w:t>
      </w:r>
      <w:bookmarkEnd w:id="103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Analisar, revisar e propor a aprovação de políticas e normas relacionadas à segurança da informação, privacidade e proteção de dados;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Garantir a disponibilidade dos recursos necessários para uma efetiva Gestão de Segurança da Informação e privacidade;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Garantir que as atividades de segurança da informação, privacidade e proteção de dados, sejam executadas em conformidade com a PSI;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Promover a divulgação da PSI e tomar as ações necessárias para disseminar uma cultura de segurança da informação no ambiente do cartório.</w:t>
      </w:r>
    </w:p>
    <w:p w:rsidR="00156169" w:rsidRPr="008E37C1" w:rsidRDefault="00156169" w:rsidP="00156169">
      <w:pPr>
        <w:ind w:firstLine="454"/>
        <w:jc w:val="both"/>
        <w:outlineLvl w:val="1"/>
        <w:rPr>
          <w:rFonts w:ascii="Trebuchet MS" w:hAnsi="Trebuchet MS"/>
          <w:b/>
          <w:sz w:val="24"/>
          <w:szCs w:val="24"/>
        </w:rPr>
      </w:pPr>
      <w:bookmarkStart w:id="104" w:name="_Toc56098251"/>
      <w:r w:rsidRPr="008E37C1">
        <w:rPr>
          <w:rFonts w:ascii="Trebuchet MS" w:hAnsi="Trebuchet MS"/>
          <w:b/>
          <w:sz w:val="24"/>
          <w:szCs w:val="24"/>
        </w:rPr>
        <w:t>Tecnologia da Informação (TI)</w:t>
      </w:r>
      <w:bookmarkEnd w:id="104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Conduzir a Gestão e Operação da segurança da informação, privacidade e proteção de dados, tendo como base esta política e demais resoluções do CSI;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Apoiar o CSI em suas deliberações;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Elaborar e propor ao CSI as normas e procedimentos de segurança da informação, necessários para se fazer cumprir a PSI;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Identificar e avaliar as principais ameaças à segurança da informação, bem como propor e, quando aprovado, implantar medidas corretivas para reduzir o risco;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Tomar as ações cabíveis para se fazer cumprir os termos desta política;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Realizar a gestão dos incidentes de segurança da informação, garantindo tratamento adequado.</w:t>
      </w:r>
    </w:p>
    <w:p w:rsidR="00156169" w:rsidRPr="008E37C1" w:rsidRDefault="00156169" w:rsidP="00156169">
      <w:pPr>
        <w:ind w:firstLine="454"/>
        <w:jc w:val="both"/>
        <w:outlineLvl w:val="1"/>
        <w:rPr>
          <w:rFonts w:ascii="Trebuchet MS" w:hAnsi="Trebuchet MS"/>
          <w:b/>
          <w:color w:val="000000" w:themeColor="text1"/>
          <w:sz w:val="24"/>
          <w:szCs w:val="24"/>
        </w:rPr>
      </w:pPr>
      <w:bookmarkStart w:id="105" w:name="_Toc56098252"/>
      <w:r w:rsidRPr="008E37C1">
        <w:rPr>
          <w:rFonts w:ascii="Trebuchet MS" w:hAnsi="Trebuchet MS"/>
          <w:b/>
          <w:color w:val="000000" w:themeColor="text1"/>
          <w:sz w:val="24"/>
          <w:szCs w:val="24"/>
        </w:rPr>
        <w:t>Encarregado nomeado.</w:t>
      </w:r>
      <w:bookmarkEnd w:id="105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Gerenciar as informações geradas ou sob a responsabilidade da sua área de negócio durante todo o seu ciclo de vida, incluindo a criação, manuseio e descarte conforme as normas estabelecidas pelo cartório;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lastRenderedPageBreak/>
        <w:t>Identificar, classificar e rotular as informações geradas ou sob a responsabilidade da sua área de negócio conforme normas, critérios e procedimentos adotados pelo cartório;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Periodicamente revisar as informações geradas ou sob a responsabilidade da sua área de negócio, ajustando a classificação e rotulagem das mesmas conforme necessário;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Autorizar e revisar os acessos à informação e sistemas de informação sob sua responsabilidade;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Solicitar a concessão ou revogação de acesso à informação ou sistemas de informação de acordo com os procedimentos adotados pelo cartório.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Adotar as medidas cabíveis nos casos de incidência e segurança conforme item 139 e 139.1 Cap. XIII NSCG/SP.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Receber reclamações e sugestões e prestar informações aos usuários.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Atuar como canal de comunicação entre o controlador, os titulares dos dados e a Autoridade Nacional de Proteção de Dados (ANPD).</w:t>
      </w:r>
    </w:p>
    <w:p w:rsidR="00156169" w:rsidRPr="008E37C1" w:rsidRDefault="00156169" w:rsidP="00156169">
      <w:pPr>
        <w:ind w:firstLine="454"/>
        <w:jc w:val="both"/>
        <w:outlineLvl w:val="1"/>
        <w:rPr>
          <w:rFonts w:ascii="Trebuchet MS" w:hAnsi="Trebuchet MS"/>
          <w:b/>
          <w:sz w:val="24"/>
          <w:szCs w:val="24"/>
        </w:rPr>
      </w:pPr>
      <w:bookmarkStart w:id="106" w:name="_Toc56098253"/>
      <w:r w:rsidRPr="008E37C1">
        <w:rPr>
          <w:rFonts w:ascii="Trebuchet MS" w:hAnsi="Trebuchet MS"/>
          <w:b/>
          <w:sz w:val="24"/>
          <w:szCs w:val="24"/>
        </w:rPr>
        <w:t>Usuários</w:t>
      </w:r>
      <w:bookmarkEnd w:id="106"/>
    </w:p>
    <w:p w:rsidR="00156169" w:rsidRPr="008E37C1" w:rsidRDefault="00156169" w:rsidP="00156169">
      <w:pPr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Ler, compreender e cumprir integralmente os termos da Política de Segurança da Informação, bem como as demais normas e procedimentos de segurança aplicáveis;</w:t>
      </w:r>
    </w:p>
    <w:p w:rsidR="00156169" w:rsidRPr="008E37C1" w:rsidRDefault="00156169" w:rsidP="00156169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Encaminhar quaisquer dúvidas e/ou pedidos de esclarecimento sobre a Política de Segurança da Informação, suas normas e procedimentos a TI ou, quando pertinente, ao CSI;</w:t>
      </w:r>
    </w:p>
    <w:p w:rsidR="00156169" w:rsidRPr="008E37C1" w:rsidRDefault="00156169" w:rsidP="00156169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Comunicar à TI qualquer evento que viole esta Política ou coloque/possa vir a colocar em risco a segurança das informações e privacidade do cartório;</w:t>
      </w:r>
    </w:p>
    <w:p w:rsidR="00156169" w:rsidRPr="008E37C1" w:rsidRDefault="00156169" w:rsidP="00156169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Responder pela inobservância da Política de Segurança da Informação, normas e procedimentos de segurança, conforme definido no item sanções e punições.</w:t>
      </w:r>
    </w:p>
    <w:p w:rsidR="00156169" w:rsidRPr="008E37C1" w:rsidRDefault="00156169" w:rsidP="00156169">
      <w:pPr>
        <w:ind w:firstLine="708"/>
        <w:jc w:val="both"/>
        <w:outlineLvl w:val="1"/>
        <w:rPr>
          <w:rFonts w:ascii="Trebuchet MS" w:hAnsi="Trebuchet MS"/>
          <w:b/>
          <w:color w:val="000000" w:themeColor="text1"/>
          <w:sz w:val="24"/>
          <w:szCs w:val="24"/>
        </w:rPr>
      </w:pPr>
      <w:bookmarkStart w:id="107" w:name="_Toc56098254"/>
      <w:r w:rsidRPr="008E37C1">
        <w:rPr>
          <w:rFonts w:ascii="Trebuchet MS" w:hAnsi="Trebuchet MS"/>
          <w:b/>
          <w:color w:val="000000" w:themeColor="text1"/>
          <w:sz w:val="24"/>
          <w:szCs w:val="24"/>
        </w:rPr>
        <w:t>Recursos Humanos</w:t>
      </w:r>
      <w:bookmarkEnd w:id="107"/>
    </w:p>
    <w:p w:rsidR="00156169" w:rsidRPr="008E37C1" w:rsidRDefault="00156169" w:rsidP="00156169">
      <w:pPr>
        <w:ind w:firstLine="708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Apoiar o CSI na elaboração de campanhas de conscientização e materiais de divulgação e alerta em segurança da informação e privacidade;</w:t>
      </w:r>
    </w:p>
    <w:p w:rsidR="00156169" w:rsidRPr="008E37C1" w:rsidRDefault="00156169" w:rsidP="00156169">
      <w:pPr>
        <w:ind w:firstLine="708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Estipular controles de segurança e proteção de dados especificamente relacionados aos processos de contratação, desligamento (ou encerramento de prestação de serviços), modificação de atividades (incluindo a promoção) e afastamentos (incluindo férias e quaisquer licenças ou suspensões);</w:t>
      </w:r>
    </w:p>
    <w:p w:rsidR="00156169" w:rsidRPr="008E37C1" w:rsidRDefault="00156169" w:rsidP="00156169">
      <w:pPr>
        <w:ind w:firstLine="708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Comunicar à TI o desligamento dos colaboradores e término de contratações, para que os acessos destes sejam desativados;</w:t>
      </w:r>
    </w:p>
    <w:p w:rsidR="00156169" w:rsidRPr="008E37C1" w:rsidRDefault="00156169" w:rsidP="00156169">
      <w:pPr>
        <w:ind w:firstLine="708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lastRenderedPageBreak/>
        <w:t>Cabe ao RH entregar a PSI na ocasião da admissão do novo colaborador e colher assinatura no documento “Termo de Compromisso para colaborador interno”;</w:t>
      </w:r>
    </w:p>
    <w:p w:rsidR="00156169" w:rsidRPr="008E37C1" w:rsidRDefault="00156169" w:rsidP="00156169">
      <w:pPr>
        <w:ind w:firstLine="708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Realizar a guardar o documento na pasta funcional do colaborador;</w:t>
      </w:r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8E37C1">
        <w:rPr>
          <w:rFonts w:ascii="Trebuchet MS" w:hAnsi="Trebuchet MS"/>
          <w:color w:val="000000" w:themeColor="text1"/>
          <w:sz w:val="24"/>
          <w:szCs w:val="24"/>
        </w:rPr>
        <w:t>Disponibilizar e realizar a gestão das credenciais individuais de acesso ao ambiente físico do cartório;</w:t>
      </w:r>
    </w:p>
    <w:p w:rsidR="00156169" w:rsidRPr="008E37C1" w:rsidRDefault="00156169" w:rsidP="00156169">
      <w:pPr>
        <w:pStyle w:val="Ttulo1"/>
        <w:jc w:val="both"/>
        <w:rPr>
          <w:rFonts w:ascii="Trebuchet MS" w:hAnsi="Trebuchet MS"/>
          <w:sz w:val="24"/>
          <w:szCs w:val="24"/>
        </w:rPr>
      </w:pPr>
      <w:bookmarkStart w:id="108" w:name="_Toc29852853"/>
      <w:bookmarkStart w:id="109" w:name="_Toc56098255"/>
      <w:proofErr w:type="spellStart"/>
      <w:r w:rsidRPr="008E37C1">
        <w:rPr>
          <w:rFonts w:ascii="Trebuchet MS" w:hAnsi="Trebuchet MS"/>
          <w:sz w:val="24"/>
          <w:szCs w:val="24"/>
        </w:rPr>
        <w:t>Gestão</w:t>
      </w:r>
      <w:proofErr w:type="spellEnd"/>
      <w:r w:rsidRPr="008E37C1">
        <w:rPr>
          <w:rFonts w:ascii="Trebuchet MS" w:hAnsi="Trebuchet MS"/>
          <w:sz w:val="24"/>
          <w:szCs w:val="24"/>
        </w:rPr>
        <w:t xml:space="preserve"> da </w:t>
      </w:r>
      <w:proofErr w:type="spellStart"/>
      <w:r w:rsidRPr="008E37C1">
        <w:rPr>
          <w:rFonts w:ascii="Trebuchet MS" w:hAnsi="Trebuchet MS"/>
          <w:sz w:val="24"/>
          <w:szCs w:val="24"/>
        </w:rPr>
        <w:t>Política</w:t>
      </w:r>
      <w:bookmarkEnd w:id="108"/>
      <w:bookmarkEnd w:id="109"/>
      <w:proofErr w:type="spellEnd"/>
    </w:p>
    <w:p w:rsidR="00156169" w:rsidRPr="008E37C1" w:rsidRDefault="00156169" w:rsidP="00156169">
      <w:pPr>
        <w:ind w:firstLine="45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 Política de Segurança da Informação é aprovada pelo Comitê de Segurança da Informação, em conjunto com a Tabelião do cartório.</w:t>
      </w:r>
    </w:p>
    <w:p w:rsidR="00156169" w:rsidRPr="008E37C1" w:rsidRDefault="00156169" w:rsidP="0015616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156169" w:rsidRPr="008E37C1" w:rsidRDefault="00156169" w:rsidP="0015616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156169" w:rsidRPr="008E37C1" w:rsidRDefault="00156169" w:rsidP="00156169">
      <w:pPr>
        <w:spacing w:after="0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São Paulo, </w:t>
      </w:r>
      <w:r w:rsidRPr="008E37C1">
        <w:rPr>
          <w:rFonts w:ascii="Trebuchet MS" w:hAnsi="Trebuchet MS"/>
          <w:sz w:val="24"/>
          <w:szCs w:val="24"/>
          <w:highlight w:val="yellow"/>
        </w:rPr>
        <w:t>[Data].</w:t>
      </w:r>
    </w:p>
    <w:p w:rsidR="00156169" w:rsidRPr="008E37C1" w:rsidRDefault="00156169" w:rsidP="0015616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156169" w:rsidRPr="008E37C1" w:rsidRDefault="00156169" w:rsidP="00156169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156169" w:rsidRPr="008E37C1" w:rsidRDefault="00156169" w:rsidP="00156169">
      <w:pPr>
        <w:spacing w:after="0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Aprovado por: __________________________________________</w:t>
      </w:r>
    </w:p>
    <w:p w:rsidR="00156169" w:rsidRPr="008E37C1" w:rsidRDefault="00156169" w:rsidP="00156169">
      <w:pPr>
        <w:jc w:val="center"/>
        <w:rPr>
          <w:rFonts w:ascii="Trebuchet MS" w:hAnsi="Trebuchet MS"/>
          <w:b/>
          <w:sz w:val="24"/>
          <w:szCs w:val="24"/>
        </w:rPr>
      </w:pPr>
      <w:r w:rsidRPr="008E37C1">
        <w:rPr>
          <w:rFonts w:ascii="Trebuchet MS" w:hAnsi="Trebuchet MS"/>
          <w:b/>
          <w:sz w:val="24"/>
          <w:szCs w:val="24"/>
          <w:highlight w:val="yellow"/>
        </w:rPr>
        <w:t>[Nome completo do Tabelião]</w:t>
      </w:r>
    </w:p>
    <w:p w:rsidR="00156169" w:rsidRPr="008E37C1" w:rsidRDefault="00156169" w:rsidP="00156169">
      <w:pPr>
        <w:jc w:val="both"/>
        <w:rPr>
          <w:rFonts w:ascii="Trebuchet MS" w:hAnsi="Trebuchet MS"/>
          <w:b/>
          <w:sz w:val="24"/>
          <w:szCs w:val="24"/>
        </w:rPr>
      </w:pPr>
    </w:p>
    <w:p w:rsidR="00156169" w:rsidRPr="008E37C1" w:rsidRDefault="00156169" w:rsidP="00156169">
      <w:pPr>
        <w:jc w:val="both"/>
        <w:rPr>
          <w:rFonts w:ascii="Trebuchet MS" w:hAnsi="Trebuchet MS"/>
          <w:b/>
          <w:sz w:val="24"/>
          <w:szCs w:val="24"/>
        </w:rPr>
      </w:pPr>
    </w:p>
    <w:p w:rsidR="00B17303" w:rsidRPr="00156169" w:rsidRDefault="00B17303" w:rsidP="00156169">
      <w:pPr>
        <w:jc w:val="both"/>
        <w:rPr>
          <w:rFonts w:ascii="Trebuchet MS" w:hAnsi="Trebuchet MS"/>
          <w:b/>
          <w:sz w:val="24"/>
          <w:szCs w:val="24"/>
          <w:highlight w:val="yellow"/>
        </w:rPr>
      </w:pPr>
      <w:bookmarkStart w:id="110" w:name="_GoBack"/>
      <w:bookmarkEnd w:id="110"/>
    </w:p>
    <w:sectPr w:rsidR="00B17303" w:rsidRPr="00156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69"/>
    <w:rsid w:val="00013D3D"/>
    <w:rsid w:val="00156169"/>
    <w:rsid w:val="002468B3"/>
    <w:rsid w:val="003645B1"/>
    <w:rsid w:val="003F4AA3"/>
    <w:rsid w:val="004258DC"/>
    <w:rsid w:val="00664607"/>
    <w:rsid w:val="00B17303"/>
    <w:rsid w:val="00B77DFC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E06D"/>
  <w15:chartTrackingRefBased/>
  <w15:docId w15:val="{D41376A7-C8C5-40ED-8838-4C09651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169"/>
  </w:style>
  <w:style w:type="paragraph" w:styleId="Ttulo1">
    <w:name w:val="heading 1"/>
    <w:basedOn w:val="Normal"/>
    <w:next w:val="Normal"/>
    <w:link w:val="Ttulo1Char"/>
    <w:uiPriority w:val="9"/>
    <w:qFormat/>
    <w:rsid w:val="00156169"/>
    <w:pPr>
      <w:numPr>
        <w:numId w:val="1"/>
      </w:numPr>
      <w:spacing w:after="200" w:line="276" w:lineRule="auto"/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6169"/>
    <w:pPr>
      <w:numPr>
        <w:ilvl w:val="1"/>
        <w:numId w:val="1"/>
      </w:numPr>
      <w:spacing w:after="200" w:line="276" w:lineRule="auto"/>
      <w:outlineLvl w:val="1"/>
    </w:pPr>
    <w:rPr>
      <w:rFonts w:ascii="Calibri" w:eastAsia="Calibri" w:hAnsi="Calibri" w:cs="Times New Roman"/>
      <w:b/>
      <w:sz w:val="24"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56169"/>
    <w:pPr>
      <w:numPr>
        <w:ilvl w:val="2"/>
        <w:numId w:val="1"/>
      </w:numPr>
      <w:spacing w:after="200" w:line="276" w:lineRule="auto"/>
      <w:outlineLvl w:val="2"/>
    </w:pPr>
    <w:rPr>
      <w:rFonts w:ascii="Calibri" w:eastAsia="Calibri" w:hAnsi="Calibri" w:cs="Times New Roman"/>
      <w:b/>
      <w:i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169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156169"/>
    <w:rPr>
      <w:rFonts w:ascii="Calibri" w:eastAsia="Calibri" w:hAnsi="Calibri" w:cs="Times New Roman"/>
      <w:b/>
      <w:sz w:val="24"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156169"/>
    <w:rPr>
      <w:rFonts w:ascii="Calibri" w:eastAsia="Calibri" w:hAnsi="Calibri" w:cs="Times New Roman"/>
      <w:b/>
      <w:i/>
      <w:lang w:val="en-GB"/>
    </w:rPr>
  </w:style>
  <w:style w:type="character" w:customStyle="1" w:styleId="mw-headline">
    <w:name w:val="mw-headline"/>
    <w:basedOn w:val="Fontepargpadro"/>
    <w:rsid w:val="00156169"/>
  </w:style>
  <w:style w:type="character" w:styleId="Hyperlink">
    <w:name w:val="Hyperlink"/>
    <w:uiPriority w:val="99"/>
    <w:unhideWhenUsed/>
    <w:rsid w:val="00156169"/>
    <w:rPr>
      <w:color w:val="0000FF"/>
      <w:u w:val="single"/>
      <w:lang w:val="en-GB"/>
    </w:rPr>
  </w:style>
  <w:style w:type="paragraph" w:styleId="Sumrio1">
    <w:name w:val="toc 1"/>
    <w:basedOn w:val="Normal"/>
    <w:next w:val="Normal"/>
    <w:autoRedefine/>
    <w:uiPriority w:val="39"/>
    <w:unhideWhenUsed/>
    <w:rsid w:val="00156169"/>
    <w:pPr>
      <w:spacing w:before="120" w:after="120" w:line="276" w:lineRule="auto"/>
    </w:pPr>
    <w:rPr>
      <w:rFonts w:ascii="Calibri" w:eastAsia="Calibri" w:hAnsi="Calibri" w:cs="Times New Roman"/>
      <w:b/>
      <w:bCs/>
      <w:caps/>
      <w:sz w:val="20"/>
      <w:szCs w:val="20"/>
      <w:lang w:val="en-GB"/>
    </w:rPr>
  </w:style>
  <w:style w:type="paragraph" w:styleId="Sumrio2">
    <w:name w:val="toc 2"/>
    <w:basedOn w:val="Normal"/>
    <w:next w:val="Normal"/>
    <w:autoRedefine/>
    <w:uiPriority w:val="39"/>
    <w:unhideWhenUsed/>
    <w:rsid w:val="00156169"/>
    <w:pPr>
      <w:spacing w:after="0" w:line="276" w:lineRule="auto"/>
      <w:ind w:left="220"/>
    </w:pPr>
    <w:rPr>
      <w:rFonts w:ascii="Calibri" w:eastAsia="Calibri" w:hAnsi="Calibri" w:cs="Times New Roman"/>
      <w:smallCap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glasgavazzi@2cartori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3346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2020-11-20T13:57:00Z</dcterms:created>
  <dcterms:modified xsi:type="dcterms:W3CDTF">2020-11-20T13:58:00Z</dcterms:modified>
</cp:coreProperties>
</file>